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738" w:rsidRDefault="001678CD">
      <w:r>
        <w:t xml:space="preserve">Anrede </w:t>
      </w:r>
    </w:p>
    <w:p w:rsidR="00565738" w:rsidRDefault="00C40F08">
      <w:r>
        <w:t xml:space="preserve">Aristoteles Satz </w:t>
      </w:r>
      <w:r w:rsidR="00565738">
        <w:t xml:space="preserve">vom Widerspruch besagt, dass eine Annahme zur selben Zeit </w:t>
      </w:r>
      <w:r w:rsidR="004D5674">
        <w:t xml:space="preserve">nicht </w:t>
      </w:r>
      <w:r w:rsidR="001678CD">
        <w:t xml:space="preserve">gleichzeitig </w:t>
      </w:r>
      <w:r w:rsidR="00565738">
        <w:t xml:space="preserve">wahr </w:t>
      </w:r>
      <w:r w:rsidR="004D5674">
        <w:t>und</w:t>
      </w:r>
      <w:r w:rsidR="00565738">
        <w:t xml:space="preserve"> falsch sein kann. </w:t>
      </w:r>
      <w:r>
        <w:t xml:space="preserve">Sprich </w:t>
      </w:r>
      <w:r w:rsidR="00565738">
        <w:t xml:space="preserve">„Das ist ein Haus“ und „Das ist kein Haus“ </w:t>
      </w:r>
      <w:r>
        <w:t xml:space="preserve">kann </w:t>
      </w:r>
      <w:r w:rsidR="00565738">
        <w:t xml:space="preserve">nicht gleichzeitig stimmen. Der Satz des Widerspruchs ist unter anderem in der Logik, als ein Teilgebiet der Mathematik, anzutreffen. </w:t>
      </w:r>
    </w:p>
    <w:p w:rsidR="00C40F08" w:rsidRDefault="00C40F08">
      <w:r>
        <w:t xml:space="preserve">Was für Aristoteles </w:t>
      </w:r>
      <w:r w:rsidR="00F7102B">
        <w:t xml:space="preserve">noch </w:t>
      </w:r>
      <w:r w:rsidR="00FA420D">
        <w:t xml:space="preserve">völlig </w:t>
      </w:r>
      <w:r>
        <w:t xml:space="preserve">logisch war, </w:t>
      </w:r>
      <w:r w:rsidR="00FA420D">
        <w:t xml:space="preserve">richtig oder falsch und </w:t>
      </w:r>
      <w:r w:rsidR="00F7102B">
        <w:t xml:space="preserve">auch </w:t>
      </w:r>
      <w:r w:rsidR="00FA420D">
        <w:t xml:space="preserve">für die </w:t>
      </w:r>
      <w:r w:rsidR="001678CD">
        <w:t xml:space="preserve">klassische </w:t>
      </w:r>
      <w:r w:rsidR="00FA420D">
        <w:t>Naturwissenschaften gilt, gilt aber nicht universell. Schwierig wird es da, wo zwei Systeme in sich logisch aufgebaut am Ende nicht über</w:t>
      </w:r>
      <w:r w:rsidR="00F7102B">
        <w:t xml:space="preserve"> ihr System,</w:t>
      </w:r>
      <w:r w:rsidR="00FA420D">
        <w:t xml:space="preserve"> den </w:t>
      </w:r>
      <w:r w:rsidR="00F7102B">
        <w:t xml:space="preserve">eigenen </w:t>
      </w:r>
      <w:r w:rsidR="00FA420D">
        <w:t xml:space="preserve">Tellerrand </w:t>
      </w:r>
      <w:r w:rsidR="00F7102B">
        <w:t xml:space="preserve">hinaus handeln und zu pragmatischen </w:t>
      </w:r>
      <w:r w:rsidR="00FA420D">
        <w:t>Lösung</w:t>
      </w:r>
      <w:r w:rsidR="00F7102B">
        <w:t>en</w:t>
      </w:r>
      <w:r w:rsidR="00FA420D">
        <w:t xml:space="preserve"> beitragen. Peter Bichsel hat dies mit</w:t>
      </w:r>
      <w:r w:rsidR="00F7102B">
        <w:t xml:space="preserve"> seinem</w:t>
      </w:r>
      <w:r w:rsidR="00FA420D">
        <w:t xml:space="preserve">: </w:t>
      </w:r>
      <w:r w:rsidR="00F7102B">
        <w:t>«</w:t>
      </w:r>
      <w:r w:rsidR="00FA420D">
        <w:t>ein Tisch ist ein Tisch</w:t>
      </w:r>
      <w:r w:rsidR="00F7102B">
        <w:t>»</w:t>
      </w:r>
      <w:r w:rsidR="00FA420D">
        <w:t xml:space="preserve"> treffend erläutert</w:t>
      </w:r>
      <w:r w:rsidR="00F7102B">
        <w:t xml:space="preserve">. </w:t>
      </w:r>
      <w:r w:rsidR="00FA420D">
        <w:t xml:space="preserve"> </w:t>
      </w:r>
    </w:p>
    <w:p w:rsidR="00C40F08" w:rsidRDefault="00FA420D">
      <w:r>
        <w:t xml:space="preserve">Korrespondieren zwei Systeme zwar logisch hergeleitet in der Praxis nicht </w:t>
      </w:r>
      <w:r w:rsidR="00F7102B">
        <w:t xml:space="preserve">oder zuwenig </w:t>
      </w:r>
      <w:r>
        <w:t xml:space="preserve">miteinander, dann sollte man </w:t>
      </w:r>
      <w:r w:rsidR="005061E0">
        <w:t xml:space="preserve">versuchen eine gemeinsame Sprache zu finden. Das möchte diese Motion. Für Ausnahmen eine einfache Praxis – </w:t>
      </w:r>
      <w:r w:rsidR="00F7102B">
        <w:t>W</w:t>
      </w:r>
      <w:r w:rsidR="005061E0">
        <w:t xml:space="preserve">o </w:t>
      </w:r>
      <w:r w:rsidR="00F7102B">
        <w:t>offenkundig</w:t>
      </w:r>
      <w:r w:rsidR="005061E0">
        <w:t xml:space="preserve"> kein Mehrwert entsteht, </w:t>
      </w:r>
      <w:r w:rsidR="00F7102B">
        <w:t>obwohl</w:t>
      </w:r>
      <w:r w:rsidR="005061E0">
        <w:t xml:space="preserve"> formell juristisch</w:t>
      </w:r>
      <w:r w:rsidR="00384646">
        <w:t xml:space="preserve"> richtig</w:t>
      </w:r>
      <w:r w:rsidR="005061E0">
        <w:t xml:space="preserve"> </w:t>
      </w:r>
      <w:r w:rsidR="00F7102B">
        <w:t xml:space="preserve">und in sich </w:t>
      </w:r>
      <w:r w:rsidR="005061E0">
        <w:t xml:space="preserve">logisch hergeleitet, </w:t>
      </w:r>
      <w:r w:rsidR="00F7102B">
        <w:t xml:space="preserve">dieser Nichtmehrwert auch </w:t>
      </w:r>
      <w:r w:rsidR="005061E0">
        <w:t>nicht ein</w:t>
      </w:r>
      <w:r w:rsidR="00F7102B">
        <w:t>ge</w:t>
      </w:r>
      <w:r w:rsidR="005061E0">
        <w:t>forder</w:t>
      </w:r>
      <w:r w:rsidR="00F7102B">
        <w:t>t werden</w:t>
      </w:r>
      <w:r w:rsidR="005061E0">
        <w:t xml:space="preserve">.   </w:t>
      </w:r>
    </w:p>
    <w:p w:rsidR="00384646" w:rsidRDefault="005061E0">
      <w:r>
        <w:t xml:space="preserve">Politik bedeutet auch Augenmass und Bürgernähe. </w:t>
      </w:r>
      <w:r w:rsidR="00D40A50">
        <w:t xml:space="preserve">Kleine </w:t>
      </w:r>
      <w:r>
        <w:t>Verbesserung von Gesetzen wo diese unnötig sind oder ad absurdum führen</w:t>
      </w:r>
      <w:r w:rsidR="00D40A50">
        <w:t xml:space="preserve"> </w:t>
      </w:r>
      <w:r w:rsidR="00384646">
        <w:t>gehören dazu</w:t>
      </w:r>
      <w:r w:rsidR="00D40A50">
        <w:t>. Hier haben wir so einen Fall.</w:t>
      </w:r>
      <w:r>
        <w:t xml:space="preserve"> </w:t>
      </w:r>
    </w:p>
    <w:p w:rsidR="00565738" w:rsidRDefault="00565738">
      <w:r>
        <w:t xml:space="preserve">Es leuchtet hier drin wohl allen ein, dass ein Landabtausch innerhalb der Gemeinde zwecks </w:t>
      </w:r>
      <w:r w:rsidR="00D40A50">
        <w:t>V</w:t>
      </w:r>
      <w:r>
        <w:t>erbesserung der Verdichtung nicht isoliert</w:t>
      </w:r>
      <w:r w:rsidR="00384646">
        <w:t xml:space="preserve"> als zwei Geschäfte</w:t>
      </w:r>
      <w:r w:rsidR="00D40A50">
        <w:t>,</w:t>
      </w:r>
      <w:r>
        <w:t xml:space="preserve"> sondern als </w:t>
      </w:r>
      <w:r w:rsidR="005061E0">
        <w:t xml:space="preserve">Gesamtgeschäft angesehen werden. Anders gesagt, ein </w:t>
      </w:r>
      <w:r w:rsidR="00D40A50">
        <w:t xml:space="preserve">gleichgrosser </w:t>
      </w:r>
      <w:r w:rsidR="005061E0">
        <w:t xml:space="preserve">Abtausch einer Landwirtschafts- </w:t>
      </w:r>
      <w:r w:rsidR="00D40A50">
        <w:t>mit beispielsweise</w:t>
      </w:r>
      <w:r w:rsidR="005061E0">
        <w:t xml:space="preserve"> einer </w:t>
      </w:r>
      <w:r w:rsidR="00D40A50">
        <w:t xml:space="preserve">Sport-&amp; </w:t>
      </w:r>
      <w:r w:rsidR="005061E0">
        <w:t>Freizeitzone</w:t>
      </w:r>
      <w:r w:rsidR="00D40A50">
        <w:t xml:space="preserve"> </w:t>
      </w:r>
      <w:r w:rsidR="00384646">
        <w:t xml:space="preserve">sollte </w:t>
      </w:r>
      <w:r w:rsidR="00D40A50">
        <w:t xml:space="preserve">pragmatisch und nicht </w:t>
      </w:r>
      <w:r w:rsidR="00384646">
        <w:t xml:space="preserve">als </w:t>
      </w:r>
      <w:r w:rsidR="00D40A50">
        <w:t xml:space="preserve">ein Inkassofall </w:t>
      </w:r>
      <w:r w:rsidR="00384646">
        <w:t>behandelt werden</w:t>
      </w:r>
      <w:r w:rsidR="00D40A50">
        <w:t>.</w:t>
      </w:r>
      <w:r w:rsidR="005061E0">
        <w:t xml:space="preserve"> Dass </w:t>
      </w:r>
      <w:r w:rsidR="00384646">
        <w:t>alle</w:t>
      </w:r>
      <w:r w:rsidR="005061E0">
        <w:t xml:space="preserve"> Verwaltung</w:t>
      </w:r>
      <w:r w:rsidR="00384646">
        <w:t>en</w:t>
      </w:r>
      <w:r w:rsidR="005061E0">
        <w:t xml:space="preserve"> hier gesetzeskonform operier</w:t>
      </w:r>
      <w:r w:rsidR="00384646">
        <w:t>en</w:t>
      </w:r>
      <w:r w:rsidR="005061E0">
        <w:t xml:space="preserve"> ist zwar löblich. Es ist dann aber auch löblich, dass die Politik </w:t>
      </w:r>
      <w:r w:rsidR="00641D52">
        <w:t xml:space="preserve">die </w:t>
      </w:r>
      <w:r w:rsidR="00384646">
        <w:t>Ämter</w:t>
      </w:r>
      <w:r w:rsidR="00641D52">
        <w:t xml:space="preserve"> mit einer Gesetzesanpassung dahin gehend lenkt, dass letztlich pragmatische und einfache Lösungen bei Sondergeschäften </w:t>
      </w:r>
      <w:r w:rsidR="00384646">
        <w:t>rechtlich möglich werden.</w:t>
      </w:r>
      <w:r w:rsidR="00641D52">
        <w:t xml:space="preserve"> </w:t>
      </w:r>
    </w:p>
    <w:p w:rsidR="00565738" w:rsidRDefault="00384646">
      <w:r>
        <w:t>Aus der Schule weiss man,</w:t>
      </w:r>
      <w:r w:rsidR="00641D52">
        <w:t xml:space="preserve"> dass das Leben </w:t>
      </w:r>
      <w:r w:rsidR="00D40A50">
        <w:t>nicht nur</w:t>
      </w:r>
      <w:r w:rsidR="00641D52">
        <w:t xml:space="preserve"> in Fächern</w:t>
      </w:r>
      <w:r>
        <w:t xml:space="preserve">, Fächerspezifisch </w:t>
      </w:r>
      <w:r w:rsidR="00641D52">
        <w:t>unterrichtet werden kann. Es kommt</w:t>
      </w:r>
      <w:r>
        <w:t>,</w:t>
      </w:r>
      <w:r w:rsidR="00641D52">
        <w:t xml:space="preserve"> </w:t>
      </w:r>
      <w:r>
        <w:t xml:space="preserve">wenn auch langsam, </w:t>
      </w:r>
      <w:r w:rsidR="00641D52">
        <w:t xml:space="preserve">die Einsicht, dass themenübergreifendes Betrachten dem komplexen Leben mehr entspricht. </w:t>
      </w:r>
      <w:r w:rsidR="00565738">
        <w:t xml:space="preserve">Einen solchen Fall haben wir hier. Erlauben wir doch für solche wirklich wenigen, aber ärgerlichen Fälle </w:t>
      </w:r>
      <w:r w:rsidR="00641D52">
        <w:t xml:space="preserve">eine kleine Gesetzesanpassung für </w:t>
      </w:r>
      <w:r w:rsidR="00565738">
        <w:t>gute Lösungen für die Gemeinde und die Bürger</w:t>
      </w:r>
      <w:r w:rsidR="00641D52">
        <w:t xml:space="preserve"> mit einer </w:t>
      </w:r>
      <w:r w:rsidR="00565738">
        <w:t>sanfte</w:t>
      </w:r>
      <w:r w:rsidR="00641D52">
        <w:t>n</w:t>
      </w:r>
      <w:r w:rsidR="00565738">
        <w:t xml:space="preserve"> Anpassung </w:t>
      </w:r>
      <w:r w:rsidR="00641D52">
        <w:t>auf</w:t>
      </w:r>
      <w:r w:rsidR="00565738">
        <w:t xml:space="preserve"> Gesetz</w:t>
      </w:r>
      <w:r w:rsidR="00641D52">
        <w:t>esebene.</w:t>
      </w:r>
      <w:r w:rsidR="00565738">
        <w:t xml:space="preserve"> </w:t>
      </w:r>
    </w:p>
    <w:p w:rsidR="00565738" w:rsidRDefault="00641D52">
      <w:r>
        <w:t>Vielen Dank für die Unterstützung der Motion</w:t>
      </w:r>
    </w:p>
    <w:p w:rsidR="00641D52" w:rsidRDefault="00641D52">
      <w:bookmarkStart w:id="0" w:name="_GoBack"/>
      <w:bookmarkEnd w:id="0"/>
    </w:p>
    <w:p w:rsidR="00BC064F" w:rsidRDefault="00BC064F">
      <w:r>
        <w:t>3</w:t>
      </w:r>
      <w:r w:rsidR="00384646">
        <w:t>43</w:t>
      </w:r>
      <w:r>
        <w:t xml:space="preserve"> Worte</w:t>
      </w:r>
    </w:p>
    <w:sectPr w:rsidR="00BC064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AC0" w:rsidRDefault="00B40AC0" w:rsidP="001678CD">
      <w:pPr>
        <w:spacing w:after="0" w:line="240" w:lineRule="auto"/>
      </w:pPr>
      <w:r>
        <w:separator/>
      </w:r>
    </w:p>
  </w:endnote>
  <w:endnote w:type="continuationSeparator" w:id="0">
    <w:p w:rsidR="00B40AC0" w:rsidRDefault="00B40AC0" w:rsidP="0016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AC0" w:rsidRDefault="00B40AC0" w:rsidP="001678CD">
      <w:pPr>
        <w:spacing w:after="0" w:line="240" w:lineRule="auto"/>
      </w:pPr>
      <w:r>
        <w:separator/>
      </w:r>
    </w:p>
  </w:footnote>
  <w:footnote w:type="continuationSeparator" w:id="0">
    <w:p w:rsidR="00B40AC0" w:rsidRDefault="00B40AC0" w:rsidP="0016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8CD" w:rsidRDefault="001678CD">
    <w:pPr>
      <w:pStyle w:val="Kopfzeile"/>
    </w:pPr>
    <w:r>
      <w:t>Motion von René Walther, Beat Rüedi, Reto Ammann, Christina Pagnoncini und Jürgen Häberli vom 20. Mai 2020 "Anpassungen bei der Umsetzung der planerischen Mehrwertabgabe nach dem Planungs- und Baugesetz"</w:t>
    </w:r>
  </w:p>
  <w:p w:rsidR="001678CD" w:rsidRDefault="001678C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38"/>
    <w:rsid w:val="001678CD"/>
    <w:rsid w:val="00384646"/>
    <w:rsid w:val="004046F1"/>
    <w:rsid w:val="00457287"/>
    <w:rsid w:val="004D5674"/>
    <w:rsid w:val="005061E0"/>
    <w:rsid w:val="00565738"/>
    <w:rsid w:val="00641D52"/>
    <w:rsid w:val="009009C8"/>
    <w:rsid w:val="00B40AC0"/>
    <w:rsid w:val="00BC064F"/>
    <w:rsid w:val="00C40F08"/>
    <w:rsid w:val="00D40A50"/>
    <w:rsid w:val="00D924CA"/>
    <w:rsid w:val="00F7102B"/>
    <w:rsid w:val="00FA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04003"/>
  <w15:chartTrackingRefBased/>
  <w15:docId w15:val="{0941E12C-102E-4AFF-861C-A54A374C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8CD"/>
  </w:style>
  <w:style w:type="paragraph" w:styleId="Fuzeile">
    <w:name w:val="footer"/>
    <w:basedOn w:val="Standard"/>
    <w:link w:val="FuzeileZchn"/>
    <w:uiPriority w:val="99"/>
    <w:unhideWhenUsed/>
    <w:rsid w:val="0016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SBW Haus des Lernens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Ammann</dc:creator>
  <cp:keywords/>
  <dc:description/>
  <cp:lastModifiedBy>Reto Ammann</cp:lastModifiedBy>
  <cp:revision>5</cp:revision>
  <dcterms:created xsi:type="dcterms:W3CDTF">2021-06-20T08:05:00Z</dcterms:created>
  <dcterms:modified xsi:type="dcterms:W3CDTF">2021-06-21T14:20:00Z</dcterms:modified>
</cp:coreProperties>
</file>